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0A17E" w14:textId="77777777" w:rsidR="004F4121" w:rsidRPr="0028061E" w:rsidRDefault="004F4121" w:rsidP="004F4121">
      <w:pPr>
        <w:pStyle w:val="Noparagraphstyl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522872888"/>
      <w:bookmarkStart w:id="1" w:name="_GoBack"/>
      <w:bookmarkEnd w:id="1"/>
      <w:r w:rsidRPr="0028061E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5EF175AD" wp14:editId="703C5C5D">
            <wp:extent cx="1431925" cy="422910"/>
            <wp:effectExtent l="0" t="0" r="0" b="0"/>
            <wp:docPr id="1" name="Picture 1" descr="KBA_Logo_287_h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A_Logo_287_h_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61E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28061E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56B058EA" wp14:editId="464FF009">
            <wp:extent cx="1837690" cy="405130"/>
            <wp:effectExtent l="0" t="0" r="0" b="0"/>
            <wp:docPr id="2" name="Picture 2" descr="KBF_Logo_287_h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BF_Logo_287_h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04845" w14:textId="77777777" w:rsidR="004F4121" w:rsidRPr="0028061E" w:rsidRDefault="004F4121" w:rsidP="004F4121">
      <w:pPr>
        <w:pStyle w:val="Noparagraphstyl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8061E">
        <w:rPr>
          <w:rFonts w:ascii="Times New Roman" w:hAnsi="Times New Roman" w:cs="Times New Roman"/>
          <w:b/>
          <w:bCs/>
          <w:sz w:val="20"/>
          <w:szCs w:val="20"/>
        </w:rPr>
        <w:t>Executive Director</w:t>
      </w:r>
    </w:p>
    <w:p w14:paraId="5A05E1CD" w14:textId="77777777" w:rsidR="004F4121" w:rsidRDefault="004F4121" w:rsidP="0038263A">
      <w:pPr>
        <w:rPr>
          <w:rFonts w:cstheme="minorHAnsi"/>
        </w:rPr>
      </w:pPr>
    </w:p>
    <w:p w14:paraId="446558A7" w14:textId="15B5E4FA" w:rsidR="009B121B" w:rsidRPr="00483820" w:rsidRDefault="007A2D48" w:rsidP="0038263A">
      <w:pPr>
        <w:rPr>
          <w:rFonts w:cstheme="minorHAnsi"/>
          <w:shd w:val="clear" w:color="auto" w:fill="FFFFFF"/>
        </w:rPr>
      </w:pPr>
      <w:r w:rsidRPr="00DA3279">
        <w:rPr>
          <w:rFonts w:cstheme="minorHAnsi"/>
        </w:rPr>
        <w:t xml:space="preserve">The </w:t>
      </w:r>
      <w:hyperlink r:id="rId7" w:history="1">
        <w:r w:rsidRPr="00DA3279">
          <w:rPr>
            <w:rStyle w:val="Hyperlink"/>
            <w:rFonts w:cstheme="minorHAnsi"/>
          </w:rPr>
          <w:t>Kansas Bar Association</w:t>
        </w:r>
      </w:hyperlink>
      <w:r w:rsidR="00DA3279" w:rsidRPr="00DA3279">
        <w:rPr>
          <w:rFonts w:cstheme="minorHAnsi"/>
        </w:rPr>
        <w:t xml:space="preserve"> (KBA)</w:t>
      </w:r>
      <w:r w:rsidR="0038263A">
        <w:rPr>
          <w:rFonts w:cstheme="minorHAnsi"/>
        </w:rPr>
        <w:t>,</w:t>
      </w:r>
      <w:r w:rsidRPr="00DA3279">
        <w:rPr>
          <w:rFonts w:cstheme="minorHAnsi"/>
        </w:rPr>
        <w:t xml:space="preserve"> </w:t>
      </w:r>
      <w:r w:rsidR="00DA3279" w:rsidRPr="00DA3279">
        <w:rPr>
          <w:rFonts w:cstheme="minorHAnsi"/>
        </w:rPr>
        <w:t xml:space="preserve">based in Topeka, KS, </w:t>
      </w:r>
      <w:r w:rsidR="0038263A">
        <w:rPr>
          <w:rFonts w:cstheme="minorHAnsi"/>
        </w:rPr>
        <w:t xml:space="preserve">is the voluntary, statewide association for legal professionals </w:t>
      </w:r>
      <w:r w:rsidR="00DA3279">
        <w:rPr>
          <w:rFonts w:cstheme="minorHAnsi"/>
        </w:rPr>
        <w:t>in Kansas</w:t>
      </w:r>
      <w:r w:rsidR="0038263A">
        <w:rPr>
          <w:rFonts w:cstheme="minorHAnsi"/>
        </w:rPr>
        <w:t xml:space="preserve"> with more than 7000 members, and the </w:t>
      </w:r>
      <w:hyperlink r:id="rId8" w:history="1">
        <w:r w:rsidR="0038263A" w:rsidRPr="00DA3279">
          <w:rPr>
            <w:rStyle w:val="Hyperlink"/>
            <w:rFonts w:cstheme="minorHAnsi"/>
          </w:rPr>
          <w:t>Kansas Bar Foundation</w:t>
        </w:r>
      </w:hyperlink>
      <w:r w:rsidR="0038263A">
        <w:rPr>
          <w:rFonts w:cstheme="minorHAnsi"/>
        </w:rPr>
        <w:t xml:space="preserve"> (KBF), is a related organization promoting charitable and educational projects throughout the state. </w:t>
      </w:r>
      <w:r w:rsidR="00DA3279" w:rsidRPr="00DA3279">
        <w:rPr>
          <w:rFonts w:cstheme="minorHAnsi"/>
          <w:color w:val="000000"/>
          <w:shd w:val="clear" w:color="auto" w:fill="FFFFFF"/>
        </w:rPr>
        <w:t>The KBA</w:t>
      </w:r>
      <w:r w:rsidR="00DA3279">
        <w:rPr>
          <w:rFonts w:cstheme="minorHAnsi"/>
          <w:color w:val="000000"/>
          <w:shd w:val="clear" w:color="auto" w:fill="FFFFFF"/>
        </w:rPr>
        <w:t xml:space="preserve"> and the KBF’s</w:t>
      </w:r>
      <w:r w:rsidR="00BE5AC6">
        <w:rPr>
          <w:rFonts w:cstheme="minorHAnsi"/>
          <w:color w:val="000000"/>
          <w:shd w:val="clear" w:color="auto" w:fill="FFFFFF"/>
        </w:rPr>
        <w:t xml:space="preserve"> respective boards are</w:t>
      </w:r>
      <w:r w:rsidR="00DA3279">
        <w:rPr>
          <w:rFonts w:cstheme="minorHAnsi"/>
          <w:color w:val="000000"/>
          <w:shd w:val="clear" w:color="auto" w:fill="FFFFFF"/>
        </w:rPr>
        <w:t xml:space="preserve"> jointly seeking an Executive Director to help execute </w:t>
      </w:r>
      <w:r w:rsidR="0038263A">
        <w:rPr>
          <w:rFonts w:cstheme="minorHAnsi"/>
          <w:color w:val="000000"/>
          <w:shd w:val="clear" w:color="auto" w:fill="FFFFFF"/>
        </w:rPr>
        <w:t xml:space="preserve">their </w:t>
      </w:r>
      <w:r w:rsidR="00DA3279">
        <w:rPr>
          <w:rFonts w:cstheme="minorHAnsi"/>
          <w:color w:val="000000"/>
          <w:shd w:val="clear" w:color="auto" w:fill="FFFFFF"/>
        </w:rPr>
        <w:t xml:space="preserve">vision for serving the legal community and advancing the </w:t>
      </w:r>
      <w:r w:rsidR="00DA3279" w:rsidRPr="00DA3279">
        <w:rPr>
          <w:rFonts w:cstheme="minorHAnsi"/>
          <w:color w:val="000000"/>
          <w:shd w:val="clear" w:color="auto" w:fill="FFFFFF"/>
        </w:rPr>
        <w:t>interests of the legal profession</w:t>
      </w:r>
      <w:r w:rsidR="00DA3279">
        <w:rPr>
          <w:rFonts w:cstheme="minorHAnsi"/>
          <w:color w:val="000000"/>
          <w:shd w:val="clear" w:color="auto" w:fill="FFFFFF"/>
        </w:rPr>
        <w:t xml:space="preserve">. </w:t>
      </w:r>
      <w:r w:rsidR="009B121B">
        <w:rPr>
          <w:rFonts w:cstheme="minorHAnsi"/>
          <w:color w:val="000000"/>
          <w:shd w:val="clear" w:color="auto" w:fill="FFFFFF"/>
        </w:rPr>
        <w:t xml:space="preserve">The job description and application process are available </w:t>
      </w:r>
      <w:r w:rsidR="00BE5AC6">
        <w:rPr>
          <w:rFonts w:cstheme="minorHAnsi"/>
          <w:color w:val="000000"/>
          <w:shd w:val="clear" w:color="auto" w:fill="FFFFFF"/>
        </w:rPr>
        <w:t>at</w:t>
      </w:r>
      <w:r w:rsidR="009B121B">
        <w:rPr>
          <w:rFonts w:cstheme="minorHAnsi"/>
          <w:color w:val="000000"/>
          <w:shd w:val="clear" w:color="auto" w:fill="FFFFFF"/>
        </w:rPr>
        <w:t>:</w:t>
      </w:r>
      <w:r w:rsidR="007373D8">
        <w:rPr>
          <w:rFonts w:cstheme="minorHAnsi"/>
          <w:color w:val="000000"/>
          <w:shd w:val="clear" w:color="auto" w:fill="FFFFFF"/>
        </w:rPr>
        <w:t xml:space="preserve"> </w:t>
      </w:r>
      <w:hyperlink r:id="rId9" w:history="1">
        <w:r w:rsidR="009F5055" w:rsidRPr="009F5055">
          <w:rPr>
            <w:rStyle w:val="Hyperlink"/>
            <w:rFonts w:cstheme="minorHAnsi"/>
            <w:shd w:val="clear" w:color="auto" w:fill="FFFFFF"/>
          </w:rPr>
          <w:t>K</w:t>
        </w:r>
        <w:r w:rsidR="00847C4E">
          <w:rPr>
            <w:rStyle w:val="Hyperlink"/>
            <w:rFonts w:cstheme="minorHAnsi"/>
            <w:shd w:val="clear" w:color="auto" w:fill="FFFFFF"/>
          </w:rPr>
          <w:t>BA</w:t>
        </w:r>
        <w:r w:rsidR="009F5055" w:rsidRPr="009F5055">
          <w:rPr>
            <w:rStyle w:val="Hyperlink"/>
            <w:rFonts w:cstheme="minorHAnsi"/>
            <w:shd w:val="clear" w:color="auto" w:fill="FFFFFF"/>
          </w:rPr>
          <w:t xml:space="preserve"> Executive Director</w:t>
        </w:r>
      </w:hyperlink>
      <w:r w:rsidR="009B121B">
        <w:rPr>
          <w:rFonts w:cstheme="minorHAnsi"/>
          <w:color w:val="000000"/>
          <w:shd w:val="clear" w:color="auto" w:fill="FFFFFF"/>
        </w:rPr>
        <w:t xml:space="preserve"> </w:t>
      </w:r>
    </w:p>
    <w:bookmarkEnd w:id="0"/>
    <w:p w14:paraId="57DB1FAB" w14:textId="77777777" w:rsidR="00483820" w:rsidRDefault="00483820" w:rsidP="0038263A">
      <w:pPr>
        <w:rPr>
          <w:rFonts w:cstheme="minorHAnsi"/>
          <w:color w:val="000000"/>
          <w:shd w:val="clear" w:color="auto" w:fill="FFFFFF"/>
        </w:rPr>
      </w:pPr>
    </w:p>
    <w:p w14:paraId="7F06D92E" w14:textId="77777777" w:rsidR="009B121B" w:rsidRDefault="009B121B">
      <w:pPr>
        <w:rPr>
          <w:rFonts w:cstheme="minorHAnsi"/>
          <w:color w:val="000000"/>
          <w:shd w:val="clear" w:color="auto" w:fill="FFFFFF"/>
        </w:rPr>
      </w:pPr>
    </w:p>
    <w:p w14:paraId="7FEF36B2" w14:textId="77777777" w:rsidR="00866BC4" w:rsidRPr="0024407F" w:rsidRDefault="00866BC4" w:rsidP="00866BC4">
      <w:pPr>
        <w:spacing w:line="240" w:lineRule="auto"/>
        <w:rPr>
          <w:rFonts w:eastAsia="Calibri" w:cstheme="minorHAnsi"/>
          <w:highlight w:val="yellow"/>
        </w:rPr>
      </w:pPr>
    </w:p>
    <w:sectPr w:rsidR="00866BC4" w:rsidRPr="0024407F" w:rsidSect="00F54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PS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AF0"/>
    <w:multiLevelType w:val="hybridMultilevel"/>
    <w:tmpl w:val="16F0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6448"/>
    <w:multiLevelType w:val="hybridMultilevel"/>
    <w:tmpl w:val="D4A8D2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53BAB"/>
    <w:multiLevelType w:val="hybridMultilevel"/>
    <w:tmpl w:val="B410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60031"/>
    <w:multiLevelType w:val="hybridMultilevel"/>
    <w:tmpl w:val="FD34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FB"/>
    <w:rsid w:val="001E5C13"/>
    <w:rsid w:val="0024407F"/>
    <w:rsid w:val="002D69A2"/>
    <w:rsid w:val="0038263A"/>
    <w:rsid w:val="003A24FB"/>
    <w:rsid w:val="00483820"/>
    <w:rsid w:val="004925BD"/>
    <w:rsid w:val="004F4121"/>
    <w:rsid w:val="0054376F"/>
    <w:rsid w:val="00576FDF"/>
    <w:rsid w:val="005E4C91"/>
    <w:rsid w:val="007373D8"/>
    <w:rsid w:val="00757B68"/>
    <w:rsid w:val="007A2D48"/>
    <w:rsid w:val="007F0CBC"/>
    <w:rsid w:val="00814C31"/>
    <w:rsid w:val="00847C4E"/>
    <w:rsid w:val="00866BC4"/>
    <w:rsid w:val="008D07CB"/>
    <w:rsid w:val="009A4FB2"/>
    <w:rsid w:val="009B121B"/>
    <w:rsid w:val="009E7A27"/>
    <w:rsid w:val="009F5055"/>
    <w:rsid w:val="00AA0B81"/>
    <w:rsid w:val="00BE5AC6"/>
    <w:rsid w:val="00C6260B"/>
    <w:rsid w:val="00CF632A"/>
    <w:rsid w:val="00D65554"/>
    <w:rsid w:val="00DA3279"/>
    <w:rsid w:val="00E9228F"/>
    <w:rsid w:val="00F540CD"/>
    <w:rsid w:val="00F8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D11B1"/>
  <w15:docId w15:val="{F084B7A7-AED1-4742-A830-FFA4F0FC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D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D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632A"/>
    <w:pPr>
      <w:ind w:left="720"/>
      <w:contextualSpacing/>
    </w:pPr>
  </w:style>
  <w:style w:type="paragraph" w:customStyle="1" w:styleId="Noparagraphstyle">
    <w:name w:val="[No paragraph style]"/>
    <w:uiPriority w:val="99"/>
    <w:rsid w:val="004F4121"/>
    <w:pPr>
      <w:autoSpaceDE w:val="0"/>
      <w:autoSpaceDN w:val="0"/>
      <w:adjustRightInd w:val="0"/>
      <w:spacing w:line="288" w:lineRule="auto"/>
      <w:textAlignment w:val="center"/>
    </w:pPr>
    <w:rPr>
      <w:rFonts w:ascii="Times New Roman PS MT" w:eastAsia="Times New Roman" w:hAnsi="Times New Roman PS MT" w:cs="Times New Roman PS MT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838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73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bar.org/mpage/K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sbar.org/page/about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dn.ymaws.com/www.ksbar.org/resource/resmgr/news/careers/executivedirectorposi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Eberline</dc:creator>
  <cp:lastModifiedBy>Christy Classi</cp:lastModifiedBy>
  <cp:revision>2</cp:revision>
  <dcterms:created xsi:type="dcterms:W3CDTF">2018-08-27T19:33:00Z</dcterms:created>
  <dcterms:modified xsi:type="dcterms:W3CDTF">2018-08-27T19:33:00Z</dcterms:modified>
</cp:coreProperties>
</file>